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7A" w:rsidRDefault="00D20FD2" w:rsidP="00CC577A">
      <w:pPr>
        <w:bidi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 xml:space="preserve">دکتر </w:t>
      </w:r>
      <w:r w:rsidR="00E56D83">
        <w:rPr>
          <w:rFonts w:cs="B Nazanin" w:hint="cs"/>
          <w:b/>
          <w:bCs/>
          <w:rtl/>
          <w:lang w:bidi="fa-IR"/>
        </w:rPr>
        <w:t>دولت خواه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4539"/>
        <w:gridCol w:w="2239"/>
        <w:gridCol w:w="2244"/>
      </w:tblGrid>
      <w:tr w:rsidR="002B2B78" w:rsidTr="003218B7">
        <w:trPr>
          <w:jc w:val="center"/>
        </w:trPr>
        <w:tc>
          <w:tcPr>
            <w:tcW w:w="9350" w:type="dxa"/>
            <w:gridSpan w:val="4"/>
          </w:tcPr>
          <w:p w:rsidR="002B2B78" w:rsidRDefault="002B2B78" w:rsidP="00CC577A">
            <w:pPr>
              <w:bidi/>
              <w:rPr>
                <w:rFonts w:cs="B Nazanin"/>
                <w:lang w:bidi="fa-IR"/>
              </w:rPr>
            </w:pPr>
            <w:r w:rsidRPr="00CC577A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</w:tr>
      <w:tr w:rsidR="00BE18DE" w:rsidTr="003218B7">
        <w:trPr>
          <w:jc w:val="center"/>
        </w:trPr>
        <w:tc>
          <w:tcPr>
            <w:tcW w:w="328" w:type="dxa"/>
          </w:tcPr>
          <w:p w:rsidR="00BE18DE" w:rsidRPr="003231B3" w:rsidRDefault="00BE18DE" w:rsidP="00CC577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542" w:type="dxa"/>
          </w:tcPr>
          <w:p w:rsidR="00BE18DE" w:rsidRDefault="008152F3" w:rsidP="00CC577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( قانون صفر , اصول اول و دوم و سوم ترمودینامیک و کاربرد آنها)</w:t>
            </w:r>
          </w:p>
        </w:tc>
        <w:tc>
          <w:tcPr>
            <w:tcW w:w="4480" w:type="dxa"/>
            <w:gridSpan w:val="2"/>
          </w:tcPr>
          <w:p w:rsidR="00BE18DE" w:rsidRDefault="008152F3" w:rsidP="005C35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هدف ترمودینامیک-سیستم همگن-تعادل سیستم-انرژی گرمایی و مکانیکی-معادل مکانیکی گرما-تحول سیستم-قانون صفر , اول , دوم , سوم ترمودینامیک و کاربرد آنها</w:t>
            </w:r>
          </w:p>
        </w:tc>
      </w:tr>
      <w:tr w:rsidR="00BE18DE" w:rsidTr="003218B7">
        <w:trPr>
          <w:jc w:val="center"/>
        </w:trPr>
        <w:tc>
          <w:tcPr>
            <w:tcW w:w="328" w:type="dxa"/>
          </w:tcPr>
          <w:p w:rsidR="00BE18DE" w:rsidRPr="003231B3" w:rsidRDefault="00BE18DE" w:rsidP="00CC577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542" w:type="dxa"/>
          </w:tcPr>
          <w:p w:rsidR="00BE18DE" w:rsidRDefault="008152F3" w:rsidP="00CC577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ترموشیمی </w:t>
            </w:r>
            <w:r w:rsidR="00451A6C">
              <w:rPr>
                <w:rFonts w:cs="B Nazanin" w:hint="cs"/>
                <w:rtl/>
                <w:lang w:bidi="fa-IR"/>
              </w:rPr>
              <w:t>و چرخه کارنو</w:t>
            </w:r>
          </w:p>
        </w:tc>
        <w:tc>
          <w:tcPr>
            <w:tcW w:w="4480" w:type="dxa"/>
            <w:gridSpan w:val="2"/>
          </w:tcPr>
          <w:p w:rsidR="00BE18DE" w:rsidRDefault="00451A6C" w:rsidP="005C35BC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واکنش های گرماگیر و گرمازا- اندازه گیری گرمای واکنش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تغییرات انرژی درونی و آنتالپی در واکنش های شیمیایی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ارتیاط بین تغیرات انرژی درونی و آنتالپی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قانون هس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رابطه ی بین گرمای واکنش و دما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چرخه کارنو</w:t>
            </w:r>
          </w:p>
        </w:tc>
      </w:tr>
      <w:tr w:rsidR="00BE18DE" w:rsidTr="003218B7">
        <w:trPr>
          <w:jc w:val="center"/>
        </w:trPr>
        <w:tc>
          <w:tcPr>
            <w:tcW w:w="328" w:type="dxa"/>
          </w:tcPr>
          <w:p w:rsidR="00BE18DE" w:rsidRPr="003231B3" w:rsidRDefault="00BE18DE" w:rsidP="00CC577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542" w:type="dxa"/>
          </w:tcPr>
          <w:p w:rsidR="00BE18DE" w:rsidRDefault="00451A6C" w:rsidP="00451A6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گازها</w:t>
            </w:r>
          </w:p>
        </w:tc>
        <w:tc>
          <w:tcPr>
            <w:tcW w:w="4480" w:type="dxa"/>
            <w:gridSpan w:val="2"/>
          </w:tcPr>
          <w:p w:rsidR="00BE18DE" w:rsidRPr="00527D8A" w:rsidRDefault="0047751F" w:rsidP="005C35BC">
            <w:pPr>
              <w:bidi/>
              <w:jc w:val="both"/>
              <w:rPr>
                <w:rFonts w:cs="Cambri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</w:t>
            </w:r>
            <w:r w:rsidR="00451A6C">
              <w:rPr>
                <w:rFonts w:cs="B Nazanin" w:hint="cs"/>
                <w:rtl/>
                <w:lang w:bidi="fa-IR"/>
              </w:rPr>
              <w:t xml:space="preserve">انون بویل ,قانون گیلوساک , قانون آمونتون </w:t>
            </w:r>
            <w:r w:rsidR="00451A6C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451A6C">
              <w:rPr>
                <w:rFonts w:cs="B Nazanin" w:hint="cs"/>
                <w:rtl/>
                <w:lang w:bidi="fa-IR"/>
              </w:rPr>
              <w:t xml:space="preserve"> رابطه گازهای کامل </w:t>
            </w:r>
            <w:r w:rsidR="00451A6C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451A6C">
              <w:rPr>
                <w:rFonts w:cs="B Nazanin" w:hint="cs"/>
                <w:rtl/>
                <w:lang w:bidi="fa-IR"/>
              </w:rPr>
              <w:t xml:space="preserve"> محاسبه ی </w:t>
            </w:r>
            <w:r w:rsidR="00527D8A">
              <w:rPr>
                <w:rFonts w:cs="B Nazanin" w:hint="cs"/>
                <w:rtl/>
                <w:lang w:bidi="fa-IR"/>
              </w:rPr>
              <w:t xml:space="preserve">ثابت گازها-برخی از خواص محلول های گازی-محاسبه جرم مولکولی از رابطه گازها </w:t>
            </w:r>
            <w:r w:rsidR="00527D8A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527D8A">
              <w:rPr>
                <w:rFonts w:cs="B Nazanin" w:hint="cs"/>
                <w:rtl/>
                <w:lang w:bidi="fa-IR"/>
              </w:rPr>
              <w:t xml:space="preserve"> جزء مولی </w:t>
            </w:r>
            <w:r w:rsidR="00527D8A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527D8A">
              <w:rPr>
                <w:rFonts w:cs="B Nazanin" w:hint="cs"/>
                <w:rtl/>
                <w:lang w:bidi="fa-IR"/>
              </w:rPr>
              <w:t>خواص غیرایده آل گازها</w:t>
            </w:r>
          </w:p>
        </w:tc>
      </w:tr>
      <w:tr w:rsidR="00527D8A" w:rsidTr="003218B7">
        <w:trPr>
          <w:jc w:val="center"/>
        </w:trPr>
        <w:tc>
          <w:tcPr>
            <w:tcW w:w="328" w:type="dxa"/>
          </w:tcPr>
          <w:p w:rsidR="00527D8A" w:rsidRDefault="00527D8A" w:rsidP="00CC577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542" w:type="dxa"/>
          </w:tcPr>
          <w:p w:rsidR="00527D8A" w:rsidRDefault="00527D8A" w:rsidP="00451A6C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مایعات و جامدات</w:t>
            </w:r>
          </w:p>
        </w:tc>
        <w:tc>
          <w:tcPr>
            <w:tcW w:w="4480" w:type="dxa"/>
            <w:gridSpan w:val="2"/>
          </w:tcPr>
          <w:p w:rsidR="00527D8A" w:rsidRDefault="00527D8A" w:rsidP="005C35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تعریف جامدات و انواع آنها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دانسیته جامدات </w:t>
            </w:r>
            <w:r w:rsidR="00F8093B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F8093B">
              <w:rPr>
                <w:rFonts w:cs="B Nazanin" w:hint="cs"/>
                <w:rtl/>
                <w:lang w:bidi="fa-IR"/>
              </w:rPr>
              <w:t xml:space="preserve">ویزگی های جامدات و مایعات </w:t>
            </w:r>
            <w:r w:rsidR="00F8093B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F8093B">
              <w:rPr>
                <w:rFonts w:cs="B Nazanin" w:hint="cs"/>
                <w:rtl/>
                <w:lang w:bidi="fa-IR"/>
              </w:rPr>
              <w:t xml:space="preserve"> ویسکوزیته و کشش سطحی مایعات</w:t>
            </w:r>
          </w:p>
        </w:tc>
      </w:tr>
      <w:tr w:rsidR="003218B7" w:rsidTr="003218B7">
        <w:trPr>
          <w:jc w:val="center"/>
        </w:trPr>
        <w:tc>
          <w:tcPr>
            <w:tcW w:w="7105" w:type="dxa"/>
            <w:gridSpan w:val="3"/>
          </w:tcPr>
          <w:p w:rsidR="003218B7" w:rsidRDefault="003218B7" w:rsidP="00CC577A">
            <w:pPr>
              <w:bidi/>
              <w:rPr>
                <w:rFonts w:cs="B Nazanin"/>
                <w:rtl/>
                <w:lang w:bidi="fa-IR"/>
              </w:rPr>
            </w:pPr>
            <w:r w:rsidRPr="00CC577A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245" w:type="dxa"/>
          </w:tcPr>
          <w:p w:rsidR="003218B7" w:rsidRDefault="003218B7" w:rsidP="00CC577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مواد و تجهیزات لازم</w:t>
            </w:r>
          </w:p>
        </w:tc>
      </w:tr>
      <w:tr w:rsidR="003218B7" w:rsidTr="003218B7">
        <w:trPr>
          <w:jc w:val="center"/>
        </w:trPr>
        <w:tc>
          <w:tcPr>
            <w:tcW w:w="328" w:type="dxa"/>
          </w:tcPr>
          <w:p w:rsidR="003218B7" w:rsidRPr="003231B3" w:rsidRDefault="003218B7" w:rsidP="00CC577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542" w:type="dxa"/>
          </w:tcPr>
          <w:p w:rsidR="003218B7" w:rsidRDefault="003218B7" w:rsidP="00CC577A">
            <w:pPr>
              <w:bidi/>
              <w:rPr>
                <w:rFonts w:cs="B Nazanin"/>
                <w:lang w:bidi="fa-IR"/>
              </w:rPr>
            </w:pPr>
            <w:r w:rsidRPr="003231B3">
              <w:rPr>
                <w:rFonts w:cs="B Nazanin" w:hint="cs"/>
                <w:rtl/>
                <w:lang w:bidi="fa-IR"/>
              </w:rPr>
              <w:t xml:space="preserve">تعیین </w:t>
            </w:r>
            <w:r>
              <w:rPr>
                <w:rFonts w:cs="B Nazanin" w:hint="cs"/>
                <w:rtl/>
                <w:lang w:bidi="fa-IR"/>
              </w:rPr>
              <w:t>گرمای تشکیل واکنش</w:t>
            </w:r>
          </w:p>
        </w:tc>
        <w:tc>
          <w:tcPr>
            <w:tcW w:w="2240" w:type="dxa"/>
          </w:tcPr>
          <w:p w:rsidR="003218B7" w:rsidRPr="000969F3" w:rsidRDefault="003218B7" w:rsidP="005C35BC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تعیین گرمای واکنش یک مول سود جامد در آب و  یک مول سود جامد در اسید کلریدریک با استفاده از رابطه ی </w:t>
            </w:r>
            <w:r>
              <w:rPr>
                <w:rFonts w:cs="B Nazanin"/>
                <w:lang w:bidi="fa-IR"/>
              </w:rPr>
              <w:t xml:space="preserve"> </w:t>
            </w:r>
            <w:r>
              <w:t xml:space="preserve">Q = </w:t>
            </w:r>
            <w:proofErr w:type="spellStart"/>
            <w:r>
              <w:t>mC∆Ө</w:t>
            </w:r>
            <w:proofErr w:type="spellEnd"/>
          </w:p>
        </w:tc>
        <w:tc>
          <w:tcPr>
            <w:tcW w:w="2240" w:type="dxa"/>
          </w:tcPr>
          <w:p w:rsidR="003218B7" w:rsidRPr="000969F3" w:rsidRDefault="003218B7" w:rsidP="005C35BC">
            <w:pPr>
              <w:bidi/>
              <w:jc w:val="both"/>
              <w:rPr>
                <w:rFonts w:cs="B Nazanin"/>
                <w:lang w:bidi="fa-IR"/>
              </w:rPr>
            </w:pPr>
            <w:r w:rsidRPr="003218B7">
              <w:rPr>
                <w:rFonts w:cs="B Nazanin"/>
                <w:rtl/>
                <w:lang w:bidi="fa-IR"/>
              </w:rPr>
              <w:t>ارلن ما</w:t>
            </w:r>
            <w:r w:rsidRPr="003218B7">
              <w:rPr>
                <w:rFonts w:cs="B Nazanin" w:hint="cs"/>
                <w:rtl/>
                <w:lang w:bidi="fa-IR"/>
              </w:rPr>
              <w:t>ی</w:t>
            </w:r>
            <w:r w:rsidRPr="003218B7">
              <w:rPr>
                <w:rFonts w:cs="B Nazanin" w:hint="eastAsia"/>
                <w:rtl/>
                <w:lang w:bidi="fa-IR"/>
              </w:rPr>
              <w:t>ر،</w:t>
            </w:r>
            <w:r w:rsidRPr="003218B7">
              <w:rPr>
                <w:rFonts w:cs="B Nazanin"/>
                <w:rtl/>
                <w:lang w:bidi="fa-IR"/>
              </w:rPr>
              <w:t xml:space="preserve"> استوانه مدرج، همزن، ترمومتر، ترازو،  سود جامد، اس</w:t>
            </w:r>
            <w:r w:rsidRPr="003218B7">
              <w:rPr>
                <w:rFonts w:cs="B Nazanin" w:hint="cs"/>
                <w:rtl/>
                <w:lang w:bidi="fa-IR"/>
              </w:rPr>
              <w:t>ی</w:t>
            </w:r>
            <w:r w:rsidRPr="003218B7">
              <w:rPr>
                <w:rFonts w:cs="B Nazanin" w:hint="eastAsia"/>
                <w:rtl/>
                <w:lang w:bidi="fa-IR"/>
              </w:rPr>
              <w:t>د</w:t>
            </w:r>
            <w:r w:rsidRPr="003218B7">
              <w:rPr>
                <w:rFonts w:cs="B Nazanin"/>
                <w:rtl/>
                <w:lang w:bidi="fa-IR"/>
              </w:rPr>
              <w:t xml:space="preserve"> کلر</w:t>
            </w:r>
            <w:r w:rsidRPr="003218B7">
              <w:rPr>
                <w:rFonts w:cs="B Nazanin" w:hint="cs"/>
                <w:rtl/>
                <w:lang w:bidi="fa-IR"/>
              </w:rPr>
              <w:t>ی</w:t>
            </w:r>
            <w:r w:rsidRPr="003218B7">
              <w:rPr>
                <w:rFonts w:cs="B Nazanin" w:hint="eastAsia"/>
                <w:rtl/>
                <w:lang w:bidi="fa-IR"/>
              </w:rPr>
              <w:t>در</w:t>
            </w:r>
            <w:r w:rsidRPr="003218B7">
              <w:rPr>
                <w:rFonts w:cs="B Nazanin" w:hint="cs"/>
                <w:rtl/>
                <w:lang w:bidi="fa-IR"/>
              </w:rPr>
              <w:t>ی</w:t>
            </w:r>
            <w:r w:rsidRPr="003218B7">
              <w:rPr>
                <w:rFonts w:cs="B Nazanin" w:hint="eastAsia"/>
                <w:rtl/>
                <w:lang w:bidi="fa-IR"/>
              </w:rPr>
              <w:t>ک</w:t>
            </w:r>
          </w:p>
        </w:tc>
      </w:tr>
      <w:tr w:rsidR="003218B7" w:rsidTr="004E463F">
        <w:trPr>
          <w:jc w:val="center"/>
        </w:trPr>
        <w:tc>
          <w:tcPr>
            <w:tcW w:w="328" w:type="dxa"/>
          </w:tcPr>
          <w:p w:rsidR="003218B7" w:rsidRPr="003231B3" w:rsidRDefault="003218B7" w:rsidP="00CC577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542" w:type="dxa"/>
          </w:tcPr>
          <w:p w:rsidR="003218B7" w:rsidRDefault="003218B7" w:rsidP="00CC577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پلایمتری یا هدایت سنجی یا بمب کالریمتر(تعیین گرمای واکنش)</w:t>
            </w:r>
          </w:p>
        </w:tc>
        <w:tc>
          <w:tcPr>
            <w:tcW w:w="2240" w:type="dxa"/>
          </w:tcPr>
          <w:p w:rsidR="003218B7" w:rsidRDefault="003218B7" w:rsidP="005C35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محاسبه ی گرمای  انحلال یک مول سود جامد در آب به روش کالریمتری 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با استفاده از رابطه ی </w:t>
            </w:r>
            <w:r>
              <w:t xml:space="preserve">Q = </w:t>
            </w:r>
            <w:proofErr w:type="spellStart"/>
            <w:r>
              <w:t>mC∆Ө</w:t>
            </w:r>
            <w:proofErr w:type="spellEnd"/>
          </w:p>
        </w:tc>
        <w:tc>
          <w:tcPr>
            <w:tcW w:w="2240" w:type="dxa"/>
          </w:tcPr>
          <w:p w:rsidR="003218B7" w:rsidRDefault="003218B7" w:rsidP="005C35BC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کالریمتر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ترمومتر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آب مقطر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هیتر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استوانه مدرج - سود</w:t>
            </w:r>
          </w:p>
        </w:tc>
      </w:tr>
      <w:tr w:rsidR="003218B7" w:rsidTr="00F66FA8">
        <w:trPr>
          <w:jc w:val="center"/>
        </w:trPr>
        <w:tc>
          <w:tcPr>
            <w:tcW w:w="328" w:type="dxa"/>
          </w:tcPr>
          <w:p w:rsidR="003218B7" w:rsidRPr="003231B3" w:rsidRDefault="003218B7" w:rsidP="00CC577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542" w:type="dxa"/>
          </w:tcPr>
          <w:p w:rsidR="003218B7" w:rsidRDefault="003218B7" w:rsidP="00CC577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بررسی اثر حرارت روی سیستم دوتایی (مایع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مایع)</w:t>
            </w:r>
          </w:p>
        </w:tc>
        <w:tc>
          <w:tcPr>
            <w:tcW w:w="2240" w:type="dxa"/>
          </w:tcPr>
          <w:p w:rsidR="003218B7" w:rsidRDefault="003218B7" w:rsidP="005C35BC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بررسی اثر حرارت بر روی </w:t>
            </w:r>
            <w:r>
              <w:rPr>
                <w:rFonts w:cs="B Nazanin" w:hint="cs"/>
                <w:rtl/>
                <w:lang w:bidi="fa-IR"/>
              </w:rPr>
              <w:t>سیستم</w:t>
            </w:r>
            <w:r w:rsidRPr="007C1375">
              <w:rPr>
                <w:rFonts w:cs="B Nazanin"/>
                <w:rtl/>
                <w:lang w:bidi="fa-IR"/>
              </w:rPr>
              <w:t xml:space="preserve"> دوتائی آب و فنل و رسم</w:t>
            </w:r>
            <w:r w:rsidRPr="007C137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C1375">
              <w:rPr>
                <w:rFonts w:cs="B Nazanin"/>
                <w:rtl/>
                <w:lang w:bidi="fa-IR"/>
              </w:rPr>
              <w:t>دیاگرام فاز آن</w:t>
            </w:r>
          </w:p>
        </w:tc>
        <w:tc>
          <w:tcPr>
            <w:tcW w:w="2240" w:type="dxa"/>
          </w:tcPr>
          <w:p w:rsidR="003218B7" w:rsidRDefault="003218B7" w:rsidP="005C35BC">
            <w:pPr>
              <w:pStyle w:val="NormalWeb"/>
              <w:jc w:val="both"/>
              <w:rPr>
                <w:rStyle w:val="Strong"/>
                <w:rtl/>
              </w:rPr>
            </w:pPr>
            <w:r w:rsidRPr="005C0D77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بشر -</w:t>
            </w:r>
            <w:r w:rsidRPr="005C0D77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لوله آزمایش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  <w:r w:rsidRPr="005C0D77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C0D77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ترمومت</w:t>
            </w:r>
            <w:r w:rsidRPr="005C0D77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ر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  <w:r w:rsidRPr="005C0D77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>گیره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  <w:r w:rsidRPr="005C0D77"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هیتر-</w:t>
            </w:r>
            <w:r w:rsidRPr="005C0D77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 فنل</w:t>
            </w: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  <w:r w:rsidRPr="005C0D77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 آب مقطر</w:t>
            </w:r>
          </w:p>
          <w:p w:rsidR="003218B7" w:rsidRDefault="003218B7" w:rsidP="005C35BC">
            <w:pPr>
              <w:bidi/>
              <w:jc w:val="both"/>
              <w:rPr>
                <w:rFonts w:cs="B Nazanin"/>
                <w:lang w:bidi="fa-IR"/>
              </w:rPr>
            </w:pPr>
          </w:p>
        </w:tc>
      </w:tr>
    </w:tbl>
    <w:p w:rsidR="002617C2" w:rsidRPr="003231B3" w:rsidRDefault="002617C2" w:rsidP="002617C2">
      <w:pPr>
        <w:jc w:val="right"/>
        <w:rPr>
          <w:rFonts w:cs="B Nazanin"/>
          <w:rtl/>
          <w:lang w:bidi="fa-IR"/>
        </w:rPr>
      </w:pPr>
    </w:p>
    <w:p w:rsidR="002617C2" w:rsidRDefault="002617C2" w:rsidP="002617C2">
      <w:pPr>
        <w:jc w:val="right"/>
        <w:rPr>
          <w:rFonts w:cs="B Nazanin"/>
          <w:rtl/>
          <w:lang w:bidi="fa-IR"/>
        </w:rPr>
      </w:pPr>
    </w:p>
    <w:p w:rsidR="00D20FD2" w:rsidRDefault="00D20FD2" w:rsidP="002617C2">
      <w:pPr>
        <w:jc w:val="right"/>
        <w:rPr>
          <w:rFonts w:cs="B Nazanin"/>
          <w:rtl/>
          <w:lang w:bidi="fa-IR"/>
        </w:rPr>
      </w:pPr>
    </w:p>
    <w:p w:rsidR="00D20FD2" w:rsidRDefault="00D20FD2" w:rsidP="001C6786">
      <w:pPr>
        <w:rPr>
          <w:rFonts w:cs="B Nazanin"/>
          <w:rtl/>
          <w:lang w:bidi="fa-IR"/>
        </w:rPr>
      </w:pPr>
    </w:p>
    <w:p w:rsidR="001C6786" w:rsidRDefault="001C6786" w:rsidP="001C6786">
      <w:pPr>
        <w:rPr>
          <w:rFonts w:cs="B Nazanin"/>
          <w:rtl/>
          <w:lang w:bidi="fa-IR"/>
        </w:rPr>
      </w:pPr>
    </w:p>
    <w:p w:rsidR="00D20FD2" w:rsidRDefault="00D20FD2" w:rsidP="002617C2">
      <w:pPr>
        <w:jc w:val="right"/>
        <w:rPr>
          <w:rFonts w:cs="B Nazanin"/>
          <w:rtl/>
          <w:lang w:bidi="fa-IR"/>
        </w:rPr>
      </w:pPr>
    </w:p>
    <w:p w:rsidR="00964FEC" w:rsidRDefault="00964FEC" w:rsidP="00964FEC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دکتر زاهدنژاد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4113"/>
        <w:gridCol w:w="2244"/>
        <w:gridCol w:w="2665"/>
      </w:tblGrid>
      <w:tr w:rsidR="00964FEC" w:rsidTr="001C6786">
        <w:trPr>
          <w:jc w:val="center"/>
        </w:trPr>
        <w:tc>
          <w:tcPr>
            <w:tcW w:w="9350" w:type="dxa"/>
            <w:gridSpan w:val="4"/>
          </w:tcPr>
          <w:p w:rsidR="00964FEC" w:rsidRDefault="00964FEC" w:rsidP="00EC1D16">
            <w:pPr>
              <w:bidi/>
              <w:rPr>
                <w:rFonts w:cs="B Nazanin"/>
                <w:lang w:bidi="fa-IR"/>
              </w:rPr>
            </w:pPr>
            <w:r w:rsidRPr="00CC577A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</w:tr>
      <w:tr w:rsidR="00964FEC" w:rsidTr="001C6786">
        <w:trPr>
          <w:jc w:val="center"/>
        </w:trPr>
        <w:tc>
          <w:tcPr>
            <w:tcW w:w="328" w:type="dxa"/>
          </w:tcPr>
          <w:p w:rsidR="00964FEC" w:rsidRPr="003231B3" w:rsidRDefault="00964FEC" w:rsidP="00EC1D1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113" w:type="dxa"/>
          </w:tcPr>
          <w:p w:rsidR="00964FEC" w:rsidRDefault="00964FEC" w:rsidP="00EC1D16">
            <w:pPr>
              <w:bidi/>
              <w:rPr>
                <w:rFonts w:cs="B Nazanin"/>
                <w:rtl/>
                <w:lang w:bidi="fa-IR"/>
              </w:rPr>
            </w:pPr>
            <w:r w:rsidRPr="003231B3">
              <w:rPr>
                <w:rFonts w:cs="B Nazanin" w:hint="cs"/>
                <w:rtl/>
                <w:lang w:bidi="fa-IR"/>
              </w:rPr>
              <w:t>سینتیک شیمیایی (سرعت واکنش، معادلات درجه صفر، یک، دو، سه) مکانیسم واکنش ها- تقریب ها</w:t>
            </w:r>
          </w:p>
        </w:tc>
        <w:tc>
          <w:tcPr>
            <w:tcW w:w="4909" w:type="dxa"/>
            <w:gridSpan w:val="2"/>
          </w:tcPr>
          <w:p w:rsidR="00964FEC" w:rsidRDefault="00964FEC" w:rsidP="005F37E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مفهوم سینتیک، ثوابت سرعت، مرتبه واکنش، فاکتورهای موثر بر سرعت واکنش، منحنی های سرعت-زمان و غلظت-زمان درجه صفر، یک، دو و سه و محاسبه پارامترهای مربوطه، محاسبه نیمه عمر، مکانیسم واکنش ها</w:t>
            </w:r>
          </w:p>
        </w:tc>
      </w:tr>
      <w:tr w:rsidR="00964FEC" w:rsidTr="001C6786">
        <w:trPr>
          <w:jc w:val="center"/>
        </w:trPr>
        <w:tc>
          <w:tcPr>
            <w:tcW w:w="328" w:type="dxa"/>
          </w:tcPr>
          <w:p w:rsidR="00964FEC" w:rsidRPr="003231B3" w:rsidRDefault="00964FEC" w:rsidP="00EC1D1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113" w:type="dxa"/>
          </w:tcPr>
          <w:p w:rsidR="00964FEC" w:rsidRDefault="00964FEC" w:rsidP="00EC1D16">
            <w:pPr>
              <w:bidi/>
              <w:rPr>
                <w:rFonts w:cs="B Nazanin"/>
                <w:rtl/>
                <w:lang w:bidi="fa-IR"/>
              </w:rPr>
            </w:pPr>
            <w:r w:rsidRPr="003231B3">
              <w:rPr>
                <w:rFonts w:cs="B Nazanin" w:hint="cs"/>
                <w:rtl/>
                <w:lang w:bidi="fa-IR"/>
              </w:rPr>
              <w:t>کاتالیزورهای همگن- ناهمگن و آنزیم ها</w:t>
            </w:r>
          </w:p>
        </w:tc>
        <w:tc>
          <w:tcPr>
            <w:tcW w:w="4909" w:type="dxa"/>
            <w:gridSpan w:val="2"/>
          </w:tcPr>
          <w:p w:rsidR="00964FEC" w:rsidRDefault="00964FEC" w:rsidP="005F37E7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انرژی فعالسازی، معادله آرنیوس، اثرات کاتالیزور، کاتالیزوهای همگن و ناهمگن، واکنش های اگزوترمیک و اندوترمیک، دیاگرام انرژی واکنش، سوبسترا و سایت فعال آنزیم، معادله و نمودار میکالیس منتن</w:t>
            </w:r>
          </w:p>
        </w:tc>
      </w:tr>
      <w:tr w:rsidR="00964FEC" w:rsidTr="001C6786">
        <w:trPr>
          <w:jc w:val="center"/>
        </w:trPr>
        <w:tc>
          <w:tcPr>
            <w:tcW w:w="328" w:type="dxa"/>
          </w:tcPr>
          <w:p w:rsidR="00964FEC" w:rsidRPr="003231B3" w:rsidRDefault="00964FEC" w:rsidP="00EC1D16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113" w:type="dxa"/>
          </w:tcPr>
          <w:p w:rsidR="00964FEC" w:rsidRDefault="00964FEC" w:rsidP="00EC1D16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تعادل های فازی (سیستم های تکی، دوتایی، سه تایی)</w:t>
            </w:r>
          </w:p>
        </w:tc>
        <w:tc>
          <w:tcPr>
            <w:tcW w:w="4909" w:type="dxa"/>
            <w:gridSpan w:val="2"/>
          </w:tcPr>
          <w:p w:rsidR="00964FEC" w:rsidRDefault="00964FEC" w:rsidP="005F37E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قانون فازها، تعداد اجزا، درجه آزادی، دیاگرام فازها، سیستم های تکی، دوتایی، سه تایی و فشرده، محاسبه ترکیب اجزای سیستم، مخلوط یوتکتیک</w:t>
            </w:r>
          </w:p>
        </w:tc>
      </w:tr>
      <w:tr w:rsidR="001C6786" w:rsidTr="001C6786">
        <w:trPr>
          <w:jc w:val="center"/>
        </w:trPr>
        <w:tc>
          <w:tcPr>
            <w:tcW w:w="6685" w:type="dxa"/>
            <w:gridSpan w:val="3"/>
          </w:tcPr>
          <w:p w:rsidR="001C6786" w:rsidRDefault="001C6786" w:rsidP="00EC1D16">
            <w:pPr>
              <w:bidi/>
              <w:rPr>
                <w:rFonts w:cs="B Nazanin"/>
                <w:rtl/>
                <w:lang w:bidi="fa-IR"/>
              </w:rPr>
            </w:pPr>
            <w:r w:rsidRPr="00CC577A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660" w:type="dxa"/>
          </w:tcPr>
          <w:p w:rsidR="001C6786" w:rsidRDefault="001C6786" w:rsidP="00EC1D1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مواد و تجهیزات لازم</w:t>
            </w:r>
          </w:p>
        </w:tc>
      </w:tr>
      <w:tr w:rsidR="001C6786" w:rsidTr="001C6786">
        <w:trPr>
          <w:jc w:val="center"/>
        </w:trPr>
        <w:tc>
          <w:tcPr>
            <w:tcW w:w="328" w:type="dxa"/>
          </w:tcPr>
          <w:p w:rsidR="001C6786" w:rsidRPr="003231B3" w:rsidRDefault="001C6786" w:rsidP="00EC1D1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113" w:type="dxa"/>
          </w:tcPr>
          <w:p w:rsidR="001C6786" w:rsidRDefault="001C6786" w:rsidP="00EC1D16">
            <w:pPr>
              <w:bidi/>
              <w:rPr>
                <w:rFonts w:cs="B Nazanin"/>
                <w:lang w:bidi="fa-IR"/>
              </w:rPr>
            </w:pPr>
            <w:r w:rsidRPr="003231B3">
              <w:rPr>
                <w:rFonts w:cs="B Nazanin" w:hint="cs"/>
                <w:rtl/>
                <w:lang w:bidi="fa-IR"/>
              </w:rPr>
              <w:t>تعیین ثابت سرعت واکنش های شیمیایی</w:t>
            </w:r>
          </w:p>
        </w:tc>
        <w:tc>
          <w:tcPr>
            <w:tcW w:w="2244" w:type="dxa"/>
          </w:tcPr>
          <w:p w:rsidR="001C6786" w:rsidRPr="000969F3" w:rsidRDefault="001C6786" w:rsidP="008D460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969F3">
              <w:rPr>
                <w:rFonts w:cs="B Nazanin" w:hint="cs"/>
                <w:rtl/>
                <w:lang w:bidi="fa-IR"/>
              </w:rPr>
              <w:t>بررسی</w:t>
            </w:r>
            <w:r>
              <w:rPr>
                <w:rFonts w:cs="B Nazanin" w:hint="cs"/>
                <w:rtl/>
                <w:lang w:bidi="fa-IR"/>
              </w:rPr>
              <w:t xml:space="preserve"> واکنش هیدرولیز اتیل استات در سود توسط تیتراسیون با فنل فتالئین و رسم نمودار مربوطه و محاسبه ثابت سرعت واکنش با استفاده از رابطه </w:t>
            </w:r>
            <w:r w:rsidRPr="000969F3">
              <w:rPr>
                <w:rFonts w:cs="B Nazanin"/>
                <w:lang w:bidi="fa-IR"/>
              </w:rPr>
              <w:t>ln C</w:t>
            </w:r>
            <w:r w:rsidRPr="006F5FC6">
              <w:rPr>
                <w:rFonts w:cs="B Nazanin"/>
                <w:vertAlign w:val="subscript"/>
                <w:lang w:bidi="fa-IR"/>
              </w:rPr>
              <w:t>A</w:t>
            </w:r>
            <w:r w:rsidRPr="000969F3">
              <w:rPr>
                <w:rFonts w:cs="B Nazanin"/>
                <w:lang w:bidi="fa-IR"/>
              </w:rPr>
              <w:t>/C</w:t>
            </w:r>
            <w:r w:rsidRPr="006F5FC6">
              <w:rPr>
                <w:rFonts w:cs="B Nazanin"/>
                <w:vertAlign w:val="subscript"/>
                <w:lang w:bidi="fa-IR"/>
              </w:rPr>
              <w:t>A0</w:t>
            </w:r>
            <w:r w:rsidRPr="000969F3">
              <w:rPr>
                <w:rFonts w:cs="B Nazanin"/>
                <w:lang w:bidi="fa-IR"/>
              </w:rPr>
              <w:t xml:space="preserve"> =KT </w:t>
            </w:r>
          </w:p>
        </w:tc>
        <w:tc>
          <w:tcPr>
            <w:tcW w:w="2665" w:type="dxa"/>
          </w:tcPr>
          <w:p w:rsidR="001C6786" w:rsidRPr="000969F3" w:rsidRDefault="008D4606" w:rsidP="008D46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ارلن مایر، بشر، پیپت، پیست، بورت، استوانه مدرج، همزن مغناطیسی، هیتر استیرر، کورنومتر، دماسنج، اتیل استات، محلول سدیم هیدروکسید، اسید کلریدریک، معرف فنل فتالئین، آب دیونیزه</w:t>
            </w:r>
          </w:p>
        </w:tc>
      </w:tr>
      <w:tr w:rsidR="001C6786" w:rsidTr="001C6786">
        <w:trPr>
          <w:jc w:val="center"/>
        </w:trPr>
        <w:tc>
          <w:tcPr>
            <w:tcW w:w="328" w:type="dxa"/>
          </w:tcPr>
          <w:p w:rsidR="001C6786" w:rsidRPr="003231B3" w:rsidRDefault="001C6786" w:rsidP="00EC1D16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113" w:type="dxa"/>
          </w:tcPr>
          <w:p w:rsidR="001C6786" w:rsidRDefault="001C6786" w:rsidP="00EC1D16">
            <w:pPr>
              <w:jc w:val="right"/>
              <w:rPr>
                <w:rFonts w:cs="B Nazanin"/>
                <w:rtl/>
                <w:lang w:bidi="fa-IR"/>
              </w:rPr>
            </w:pPr>
            <w:r w:rsidRPr="003231B3">
              <w:rPr>
                <w:rFonts w:cs="B Nazanin" w:hint="cs"/>
                <w:rtl/>
                <w:lang w:bidi="fa-IR"/>
              </w:rPr>
              <w:t>تعیین انرژی فعالسازی (اکتیواسیون) یک واکنش شیمیایی</w:t>
            </w:r>
          </w:p>
        </w:tc>
        <w:tc>
          <w:tcPr>
            <w:tcW w:w="2244" w:type="dxa"/>
          </w:tcPr>
          <w:p w:rsidR="001C6786" w:rsidRDefault="001C6786" w:rsidP="008D46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واکنش هیدرولیز اتیل استات در سود و</w:t>
            </w:r>
            <w:r w:rsidRPr="00BE18DE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اندازه گیری هدایت مخلوط واکنش</w:t>
            </w:r>
            <w:r w:rsidRPr="00BE18DE">
              <w:rPr>
                <w:rFonts w:cs="B Nazanin" w:hint="cs"/>
                <w:rtl/>
                <w:lang w:bidi="fa-IR"/>
              </w:rPr>
              <w:t xml:space="preserve"> در دماهای مختلف و محاسبه </w:t>
            </w:r>
            <w:r>
              <w:rPr>
                <w:rFonts w:cs="B Nazanin" w:hint="cs"/>
                <w:rtl/>
                <w:lang w:bidi="fa-IR"/>
              </w:rPr>
              <w:t xml:space="preserve">انرژی اکتیواسیون </w:t>
            </w:r>
            <w:r w:rsidRPr="00BE18DE">
              <w:rPr>
                <w:rFonts w:cs="B Nazanin" w:hint="cs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رسم نمودار مربوطه با</w:t>
            </w:r>
            <w:r w:rsidRPr="00BE18DE">
              <w:rPr>
                <w:rFonts w:cs="B Nazanin" w:hint="cs"/>
                <w:rtl/>
                <w:lang w:bidi="fa-IR"/>
              </w:rPr>
              <w:t xml:space="preserve"> استفاده از رابطه </w:t>
            </w:r>
            <w:r w:rsidRPr="003904F0">
              <w:rPr>
                <w:rFonts w:cs="B Nazanin"/>
                <w:position w:val="-6"/>
                <w:lang w:bidi="fa-IR"/>
              </w:rPr>
              <w:object w:dxaOrig="1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20.25pt" o:ole="" fillcolor="window">
                  <v:imagedata r:id="rId5" o:title=""/>
                </v:shape>
                <o:OLEObject Type="Embed" ProgID="Equation.3" ShapeID="_x0000_i1025" DrawAspect="Content" ObjectID="_1612593902" r:id="rId6"/>
              </w:object>
            </w:r>
          </w:p>
        </w:tc>
        <w:tc>
          <w:tcPr>
            <w:tcW w:w="2665" w:type="dxa"/>
          </w:tcPr>
          <w:p w:rsidR="001C6786" w:rsidRDefault="005F37E7" w:rsidP="008D46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دستگاه هدایت سنجی، ارلن مایر، بشر، پیپت، پیست، استوانه مدرج، همزن مغناطیسی، هیتر استیرر، کورنومتر، دماسنج، اتیل استات، محلول سدیم هیدروکسید، آب دیونیزه</w:t>
            </w:r>
          </w:p>
        </w:tc>
      </w:tr>
      <w:tr w:rsidR="001C6786" w:rsidTr="001C6786">
        <w:trPr>
          <w:jc w:val="center"/>
        </w:trPr>
        <w:tc>
          <w:tcPr>
            <w:tcW w:w="328" w:type="dxa"/>
          </w:tcPr>
          <w:p w:rsidR="001C6786" w:rsidRPr="003231B3" w:rsidRDefault="001C6786" w:rsidP="00EC1D16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113" w:type="dxa"/>
          </w:tcPr>
          <w:p w:rsidR="001C6786" w:rsidRDefault="001C6786" w:rsidP="00EC1D16">
            <w:pPr>
              <w:jc w:val="right"/>
              <w:rPr>
                <w:rFonts w:cs="B Nazanin"/>
                <w:rtl/>
                <w:lang w:bidi="fa-IR"/>
              </w:rPr>
            </w:pPr>
            <w:r w:rsidRPr="003231B3">
              <w:rPr>
                <w:rFonts w:cs="B Nazanin" w:hint="cs"/>
                <w:rtl/>
                <w:lang w:bidi="fa-IR"/>
              </w:rPr>
              <w:t>بررسی اثر کاتالیزور در سرعت فعل و انفعالات شیمیایی</w:t>
            </w:r>
          </w:p>
        </w:tc>
        <w:tc>
          <w:tcPr>
            <w:tcW w:w="2244" w:type="dxa"/>
          </w:tcPr>
          <w:p w:rsidR="001C6786" w:rsidRDefault="001C6786" w:rsidP="008D46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بررسی واکنش </w:t>
            </w:r>
            <w:r w:rsidRPr="00967B49">
              <w:rPr>
                <w:rFonts w:cs="B Nazanin"/>
                <w:rtl/>
                <w:lang w:bidi="fa-IR"/>
              </w:rPr>
              <w:t>احیا پرمنگنات در محیط اسیدی توسط اسید اگزالیک</w:t>
            </w:r>
            <w:r>
              <w:rPr>
                <w:rFonts w:cs="B Nazanin" w:hint="cs"/>
                <w:rtl/>
                <w:lang w:bidi="fa-IR"/>
              </w:rPr>
              <w:t xml:space="preserve"> در حضور و عدم حضور کاتالیزور سولفات منگنز و حرارت. احیای </w:t>
            </w:r>
            <w:r w:rsidRPr="00967B49">
              <w:rPr>
                <w:rFonts w:cs="B Nazanin"/>
                <w:rtl/>
                <w:lang w:bidi="fa-IR"/>
              </w:rPr>
              <w:t xml:space="preserve">پرمنگنات باقی مانده </w:t>
            </w:r>
            <w:r>
              <w:rPr>
                <w:rFonts w:cs="B Nazanin" w:hint="cs"/>
                <w:rtl/>
                <w:lang w:bidi="fa-IR"/>
              </w:rPr>
              <w:t>توسط یدور پتاسیم و سنجیدن</w:t>
            </w:r>
            <w:r w:rsidRPr="00967B49">
              <w:rPr>
                <w:rFonts w:cs="B Nazanin"/>
                <w:rtl/>
                <w:lang w:bidi="fa-IR"/>
              </w:rPr>
              <w:t xml:space="preserve"> ید تولید شده با تیوسولفات سدیم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665" w:type="dxa"/>
          </w:tcPr>
          <w:p w:rsidR="001C6786" w:rsidRDefault="005F37E7" w:rsidP="008D46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ارلن مایر، بشر، پیپت، پیست، بورت، استوانه مدرج، همزن مغناطیسی، بنماری، دماسنج، اسید اگزالیک، اسید سولفوریک، سولفات منگنز، یدور پتاسیم، تیوسولفات سدیم، چسب نشاسته، پرمنگنات پتاسیم، آب دیونیزه</w:t>
            </w:r>
          </w:p>
        </w:tc>
      </w:tr>
    </w:tbl>
    <w:p w:rsidR="00964FEC" w:rsidRDefault="00964FEC" w:rsidP="000662A6">
      <w:pPr>
        <w:rPr>
          <w:rFonts w:cs="B Nazanin"/>
          <w:rtl/>
          <w:lang w:bidi="fa-IR"/>
        </w:rPr>
      </w:pPr>
    </w:p>
    <w:p w:rsidR="00964FEC" w:rsidRDefault="00964FEC" w:rsidP="002617C2">
      <w:pPr>
        <w:jc w:val="right"/>
        <w:rPr>
          <w:rFonts w:cs="B Nazanin"/>
          <w:rtl/>
          <w:lang w:bidi="fa-IR"/>
        </w:rPr>
      </w:pPr>
    </w:p>
    <w:p w:rsidR="00964FEC" w:rsidRDefault="00964FEC" w:rsidP="00964FEC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دکتر هاشم زاده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4525"/>
        <w:gridCol w:w="2246"/>
        <w:gridCol w:w="2251"/>
      </w:tblGrid>
      <w:tr w:rsidR="00964FEC" w:rsidTr="000662A6">
        <w:trPr>
          <w:jc w:val="center"/>
        </w:trPr>
        <w:tc>
          <w:tcPr>
            <w:tcW w:w="9350" w:type="dxa"/>
            <w:gridSpan w:val="4"/>
          </w:tcPr>
          <w:p w:rsidR="00964FEC" w:rsidRDefault="00964FEC" w:rsidP="00EC1D16">
            <w:pPr>
              <w:bidi/>
              <w:rPr>
                <w:rFonts w:cs="B Nazanin"/>
                <w:lang w:bidi="fa-IR"/>
              </w:rPr>
            </w:pPr>
            <w:r w:rsidRPr="00CC577A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</w:tr>
      <w:tr w:rsidR="00964FEC" w:rsidTr="000662A6">
        <w:trPr>
          <w:jc w:val="center"/>
        </w:trPr>
        <w:tc>
          <w:tcPr>
            <w:tcW w:w="328" w:type="dxa"/>
          </w:tcPr>
          <w:p w:rsidR="00964FEC" w:rsidRPr="003231B3" w:rsidRDefault="00964FEC" w:rsidP="00EC1D1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525" w:type="dxa"/>
          </w:tcPr>
          <w:p w:rsidR="00964FEC" w:rsidRDefault="000662A6" w:rsidP="00EC1D16">
            <w:pPr>
              <w:bidi/>
              <w:rPr>
                <w:rFonts w:cs="B Nazanin"/>
                <w:rtl/>
                <w:lang w:bidi="fa-IR"/>
              </w:rPr>
            </w:pPr>
            <w:r w:rsidRPr="000662A6">
              <w:rPr>
                <w:rFonts w:cs="B Nazanin"/>
                <w:rtl/>
                <w:lang w:bidi="fa-IR"/>
              </w:rPr>
              <w:t>تعار</w:t>
            </w:r>
            <w:r w:rsidRPr="000662A6">
              <w:rPr>
                <w:rFonts w:cs="B Nazanin" w:hint="cs"/>
                <w:rtl/>
                <w:lang w:bidi="fa-IR"/>
              </w:rPr>
              <w:t>ی</w:t>
            </w:r>
            <w:r w:rsidRPr="000662A6">
              <w:rPr>
                <w:rFonts w:cs="B Nazanin" w:hint="eastAsia"/>
                <w:rtl/>
                <w:lang w:bidi="fa-IR"/>
              </w:rPr>
              <w:t>ف</w:t>
            </w:r>
            <w:r w:rsidRPr="000662A6">
              <w:rPr>
                <w:rFonts w:cs="B Nazanin"/>
                <w:rtl/>
                <w:lang w:bidi="fa-IR"/>
              </w:rPr>
              <w:t xml:space="preserve"> پارامترها</w:t>
            </w:r>
            <w:r w:rsidRPr="000662A6">
              <w:rPr>
                <w:rFonts w:cs="B Nazanin" w:hint="cs"/>
                <w:rtl/>
                <w:lang w:bidi="fa-IR"/>
              </w:rPr>
              <w:t>ی</w:t>
            </w:r>
            <w:r w:rsidRPr="000662A6">
              <w:rPr>
                <w:rFonts w:cs="B Nazanin"/>
                <w:rtl/>
                <w:lang w:bidi="fa-IR"/>
              </w:rPr>
              <w:t xml:space="preserve"> ش</w:t>
            </w:r>
            <w:r w:rsidRPr="000662A6">
              <w:rPr>
                <w:rFonts w:cs="B Nazanin" w:hint="cs"/>
                <w:rtl/>
                <w:lang w:bidi="fa-IR"/>
              </w:rPr>
              <w:t>ی</w:t>
            </w:r>
            <w:r w:rsidRPr="000662A6">
              <w:rPr>
                <w:rFonts w:cs="B Nazanin" w:hint="eastAsia"/>
                <w:rtl/>
                <w:lang w:bidi="fa-IR"/>
              </w:rPr>
              <w:t>م</w:t>
            </w:r>
            <w:r w:rsidRPr="000662A6">
              <w:rPr>
                <w:rFonts w:cs="B Nazanin" w:hint="cs"/>
                <w:rtl/>
                <w:lang w:bidi="fa-IR"/>
              </w:rPr>
              <w:t>ی</w:t>
            </w:r>
            <w:r w:rsidRPr="000662A6">
              <w:rPr>
                <w:rFonts w:cs="B Nazanin"/>
                <w:rtl/>
                <w:lang w:bidi="fa-IR"/>
              </w:rPr>
              <w:t xml:space="preserve"> ف</w:t>
            </w:r>
            <w:r w:rsidRPr="000662A6">
              <w:rPr>
                <w:rFonts w:cs="B Nazanin" w:hint="cs"/>
                <w:rtl/>
                <w:lang w:bidi="fa-IR"/>
              </w:rPr>
              <w:t>ی</w:t>
            </w:r>
            <w:r w:rsidRPr="000662A6">
              <w:rPr>
                <w:rFonts w:cs="B Nazanin" w:hint="eastAsia"/>
                <w:rtl/>
                <w:lang w:bidi="fa-IR"/>
              </w:rPr>
              <w:t>ز</w:t>
            </w:r>
            <w:r w:rsidRPr="000662A6">
              <w:rPr>
                <w:rFonts w:cs="B Nazanin" w:hint="cs"/>
                <w:rtl/>
                <w:lang w:bidi="fa-IR"/>
              </w:rPr>
              <w:t>ی</w:t>
            </w:r>
            <w:r w:rsidRPr="000662A6">
              <w:rPr>
                <w:rFonts w:cs="B Nazanin" w:hint="eastAsia"/>
                <w:rtl/>
                <w:lang w:bidi="fa-IR"/>
              </w:rPr>
              <w:t>ک</w:t>
            </w:r>
            <w:r w:rsidRPr="000662A6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4497" w:type="dxa"/>
            <w:gridSpan w:val="2"/>
          </w:tcPr>
          <w:p w:rsidR="00964FEC" w:rsidRDefault="00AC7FE1" w:rsidP="00EC1D1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متغیرهای شدتی و مقداری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حجم مولکولی جزئی و انواع سیستم ها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معادله حالت </w:t>
            </w:r>
          </w:p>
        </w:tc>
      </w:tr>
      <w:tr w:rsidR="00964FEC" w:rsidTr="000662A6">
        <w:trPr>
          <w:jc w:val="center"/>
        </w:trPr>
        <w:tc>
          <w:tcPr>
            <w:tcW w:w="328" w:type="dxa"/>
          </w:tcPr>
          <w:p w:rsidR="00964FEC" w:rsidRPr="003231B3" w:rsidRDefault="00964FEC" w:rsidP="00EC1D1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525" w:type="dxa"/>
          </w:tcPr>
          <w:p w:rsidR="00964FEC" w:rsidRDefault="000662A6" w:rsidP="00EC1D16">
            <w:pPr>
              <w:bidi/>
              <w:rPr>
                <w:rFonts w:cs="B Nazanin"/>
                <w:rtl/>
                <w:lang w:bidi="fa-IR"/>
              </w:rPr>
            </w:pPr>
            <w:r w:rsidRPr="000662A6">
              <w:rPr>
                <w:rFonts w:cs="B Nazanin"/>
                <w:rtl/>
                <w:lang w:bidi="fa-IR"/>
              </w:rPr>
              <w:t>ش</w:t>
            </w:r>
            <w:r w:rsidRPr="000662A6">
              <w:rPr>
                <w:rFonts w:cs="B Nazanin" w:hint="cs"/>
                <w:rtl/>
                <w:lang w:bidi="fa-IR"/>
              </w:rPr>
              <w:t>ی</w:t>
            </w:r>
            <w:r w:rsidRPr="000662A6">
              <w:rPr>
                <w:rFonts w:cs="B Nazanin" w:hint="eastAsia"/>
                <w:rtl/>
                <w:lang w:bidi="fa-IR"/>
              </w:rPr>
              <w:t>م</w:t>
            </w:r>
            <w:r w:rsidRPr="000662A6">
              <w:rPr>
                <w:rFonts w:cs="B Nazanin" w:hint="cs"/>
                <w:rtl/>
                <w:lang w:bidi="fa-IR"/>
              </w:rPr>
              <w:t>ی</w:t>
            </w:r>
            <w:r w:rsidRPr="000662A6">
              <w:rPr>
                <w:rFonts w:cs="B Nazanin"/>
                <w:rtl/>
                <w:lang w:bidi="fa-IR"/>
              </w:rPr>
              <w:t xml:space="preserve"> سطح</w:t>
            </w:r>
          </w:p>
        </w:tc>
        <w:tc>
          <w:tcPr>
            <w:tcW w:w="4497" w:type="dxa"/>
            <w:gridSpan w:val="2"/>
          </w:tcPr>
          <w:p w:rsidR="00964FEC" w:rsidRDefault="00A700DF" w:rsidP="00EC1D16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منطقه فصل مشترک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فصل مشترک انحنادار- کلوئیدها- کلوئید های حلال دوست</w:t>
            </w:r>
          </w:p>
        </w:tc>
      </w:tr>
      <w:tr w:rsidR="00964FEC" w:rsidTr="000662A6">
        <w:trPr>
          <w:jc w:val="center"/>
        </w:trPr>
        <w:tc>
          <w:tcPr>
            <w:tcW w:w="328" w:type="dxa"/>
          </w:tcPr>
          <w:p w:rsidR="00964FEC" w:rsidRPr="003231B3" w:rsidRDefault="00964FEC" w:rsidP="00EC1D16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525" w:type="dxa"/>
          </w:tcPr>
          <w:p w:rsidR="00964FEC" w:rsidRDefault="000662A6" w:rsidP="00EC1D16">
            <w:pPr>
              <w:jc w:val="right"/>
              <w:rPr>
                <w:rFonts w:cs="B Nazanin"/>
                <w:rtl/>
                <w:lang w:bidi="fa-IR"/>
              </w:rPr>
            </w:pPr>
            <w:r w:rsidRPr="000662A6">
              <w:rPr>
                <w:rFonts w:cs="B Nazanin" w:hint="cs"/>
                <w:rtl/>
                <w:lang w:bidi="fa-IR"/>
              </w:rPr>
              <w:t>فتوشیمی (تحولات تابشی)</w:t>
            </w:r>
          </w:p>
        </w:tc>
        <w:tc>
          <w:tcPr>
            <w:tcW w:w="4497" w:type="dxa"/>
            <w:gridSpan w:val="2"/>
          </w:tcPr>
          <w:p w:rsidR="00964FEC" w:rsidRDefault="00105E7A" w:rsidP="00105E7A">
            <w:pPr>
              <w:bidi/>
              <w:rPr>
                <w:rFonts w:cs="B Nazanin"/>
                <w:rtl/>
                <w:lang w:bidi="fa-IR"/>
              </w:rPr>
            </w:pPr>
            <w:r w:rsidRPr="00105E7A">
              <w:rPr>
                <w:rFonts w:cs="B Nazanin"/>
                <w:rtl/>
                <w:lang w:bidi="fa-IR"/>
              </w:rPr>
              <w:t>مفاه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م</w:t>
            </w:r>
            <w:r w:rsidRPr="00105E7A">
              <w:rPr>
                <w:rFonts w:cs="B Nazanin"/>
                <w:rtl/>
                <w:lang w:bidi="fa-IR"/>
              </w:rPr>
              <w:t xml:space="preserve"> مقدمات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Pr="00105E7A">
              <w:rPr>
                <w:rFonts w:cs="B Nazanin"/>
                <w:rtl/>
                <w:lang w:bidi="fa-IR"/>
              </w:rPr>
              <w:t xml:space="preserve"> جذب نور وترازها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برانگ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خته</w:t>
            </w:r>
            <w:r w:rsidRPr="00105E7A">
              <w:rPr>
                <w:rFonts w:cs="B Nazanin"/>
                <w:rtl/>
                <w:lang w:bidi="fa-IR"/>
              </w:rPr>
              <w:t xml:space="preserve"> الکترون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Pr="00105E7A">
              <w:rPr>
                <w:rFonts w:cs="B Nazanin"/>
                <w:rtl/>
                <w:lang w:bidi="fa-IR"/>
              </w:rPr>
              <w:t>غ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رفعال</w:t>
            </w:r>
            <w:r w:rsidRPr="00105E7A">
              <w:rPr>
                <w:rFonts w:cs="B Nazanin"/>
                <w:rtl/>
                <w:lang w:bidi="fa-IR"/>
              </w:rPr>
              <w:t xml:space="preserve"> ساز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ف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ز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ک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حالتها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برانگ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خته</w:t>
            </w:r>
            <w:r w:rsidRPr="00105E7A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Pr="00105E7A">
              <w:rPr>
                <w:rFonts w:cs="B Nazanin"/>
                <w:rtl/>
                <w:lang w:bidi="fa-IR"/>
              </w:rPr>
              <w:t>فرآ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ندها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تابش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حالت</w:t>
            </w:r>
            <w:r w:rsidRPr="00105E7A">
              <w:rPr>
                <w:rFonts w:cs="B Nazanin" w:hint="cs"/>
                <w:rtl/>
                <w:lang w:bidi="fa-IR"/>
              </w:rPr>
              <w:t>های</w:t>
            </w:r>
            <w:r w:rsidRPr="00105E7A">
              <w:rPr>
                <w:rFonts w:cs="B Nazanin"/>
                <w:rtl/>
                <w:lang w:bidi="fa-IR"/>
              </w:rPr>
              <w:t xml:space="preserve"> برانگ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خته</w:t>
            </w:r>
            <w:r w:rsidRPr="00105E7A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Pr="00105E7A">
              <w:rPr>
                <w:rFonts w:cs="B Nazanin"/>
                <w:rtl/>
                <w:lang w:bidi="fa-IR"/>
              </w:rPr>
              <w:t xml:space="preserve"> جهش ها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غ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ر</w:t>
            </w:r>
            <w:r w:rsidRPr="00105E7A">
              <w:rPr>
                <w:rFonts w:cs="B Nazanin"/>
                <w:rtl/>
                <w:lang w:bidi="fa-IR"/>
              </w:rPr>
              <w:t xml:space="preserve"> تابش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درون مولکول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حالتها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برانگ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خته</w:t>
            </w:r>
            <w:r w:rsidRPr="00105E7A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Pr="00105E7A">
              <w:rPr>
                <w:rFonts w:cs="B Nazanin"/>
                <w:rtl/>
                <w:lang w:bidi="fa-IR"/>
              </w:rPr>
              <w:t xml:space="preserve"> فرآ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ندها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ف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ز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ک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ب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ن</w:t>
            </w:r>
            <w:r w:rsidRPr="00105E7A">
              <w:rPr>
                <w:rFonts w:cs="B Nazanin"/>
                <w:rtl/>
                <w:lang w:bidi="fa-IR"/>
              </w:rPr>
              <w:t xml:space="preserve"> مولکول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/>
                <w:rtl/>
                <w:lang w:bidi="fa-IR"/>
              </w:rPr>
              <w:t xml:space="preserve"> حالت</w:t>
            </w:r>
            <w:r w:rsidRPr="00105E7A">
              <w:rPr>
                <w:rFonts w:cs="B Nazanin" w:hint="cs"/>
                <w:rtl/>
                <w:lang w:bidi="fa-IR"/>
              </w:rPr>
              <w:t>های</w:t>
            </w:r>
            <w:r w:rsidRPr="00105E7A">
              <w:rPr>
                <w:rFonts w:cs="B Nazanin"/>
                <w:rtl/>
                <w:lang w:bidi="fa-IR"/>
              </w:rPr>
              <w:t xml:space="preserve"> برانگ</w:t>
            </w:r>
            <w:r w:rsidRPr="00105E7A">
              <w:rPr>
                <w:rFonts w:cs="B Nazanin" w:hint="cs"/>
                <w:rtl/>
                <w:lang w:bidi="fa-IR"/>
              </w:rPr>
              <w:t>ی</w:t>
            </w:r>
            <w:r w:rsidRPr="00105E7A">
              <w:rPr>
                <w:rFonts w:cs="B Nazanin" w:hint="eastAsia"/>
                <w:rtl/>
                <w:lang w:bidi="fa-IR"/>
              </w:rPr>
              <w:t>خته</w:t>
            </w:r>
            <w:r w:rsidRPr="00105E7A">
              <w:rPr>
                <w:rFonts w:cs="B Nazanin"/>
                <w:rtl/>
                <w:lang w:bidi="fa-IR"/>
              </w:rPr>
              <w:t xml:space="preserve"> </w:t>
            </w:r>
          </w:p>
        </w:tc>
      </w:tr>
      <w:tr w:rsidR="000662A6" w:rsidTr="000662A6">
        <w:trPr>
          <w:jc w:val="center"/>
        </w:trPr>
        <w:tc>
          <w:tcPr>
            <w:tcW w:w="7099" w:type="dxa"/>
            <w:gridSpan w:val="3"/>
          </w:tcPr>
          <w:p w:rsidR="000662A6" w:rsidRDefault="000662A6" w:rsidP="00EC1D16">
            <w:pPr>
              <w:bidi/>
              <w:rPr>
                <w:rFonts w:cs="B Nazanin"/>
                <w:rtl/>
                <w:lang w:bidi="fa-IR"/>
              </w:rPr>
            </w:pPr>
            <w:r w:rsidRPr="00CC577A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251" w:type="dxa"/>
          </w:tcPr>
          <w:p w:rsidR="000662A6" w:rsidRDefault="000662A6" w:rsidP="00EC1D1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مواد و تجهیزات لازم</w:t>
            </w:r>
          </w:p>
        </w:tc>
      </w:tr>
      <w:tr w:rsidR="000662A6" w:rsidTr="000662A6">
        <w:trPr>
          <w:jc w:val="center"/>
        </w:trPr>
        <w:tc>
          <w:tcPr>
            <w:tcW w:w="328" w:type="dxa"/>
          </w:tcPr>
          <w:p w:rsidR="000662A6" w:rsidRPr="003231B3" w:rsidRDefault="000662A6" w:rsidP="000662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525" w:type="dxa"/>
          </w:tcPr>
          <w:p w:rsidR="000662A6" w:rsidRPr="000662A6" w:rsidRDefault="000662A6" w:rsidP="009177F2">
            <w:pPr>
              <w:jc w:val="center"/>
              <w:rPr>
                <w:rFonts w:cs="B Nazanin"/>
                <w:lang w:bidi="fa-IR"/>
              </w:rPr>
            </w:pPr>
            <w:r w:rsidRPr="000662A6">
              <w:rPr>
                <w:rFonts w:cs="B Nazanin" w:hint="cs"/>
                <w:rtl/>
                <w:lang w:bidi="fa-IR"/>
              </w:rPr>
              <w:t xml:space="preserve">تعیین ضریب پخش مایع </w:t>
            </w:r>
            <w:r w:rsidRPr="000662A6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662A6">
              <w:rPr>
                <w:rFonts w:cs="B Nazanin" w:hint="cs"/>
                <w:rtl/>
                <w:lang w:bidi="fa-IR"/>
              </w:rPr>
              <w:t xml:space="preserve"> مایع و جامد </w:t>
            </w:r>
            <w:r w:rsidRPr="000662A6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662A6">
              <w:rPr>
                <w:rFonts w:cs="B Nazanin" w:hint="cs"/>
                <w:rtl/>
                <w:lang w:bidi="fa-IR"/>
              </w:rPr>
              <w:t xml:space="preserve"> مایع</w:t>
            </w:r>
            <w:r w:rsidR="00F046D5">
              <w:rPr>
                <w:rFonts w:cs="B Nazanin" w:hint="cs"/>
                <w:rtl/>
                <w:lang w:bidi="fa-IR"/>
              </w:rPr>
              <w:t xml:space="preserve"> </w:t>
            </w:r>
            <w:r w:rsidR="00F046D5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F046D5">
              <w:rPr>
                <w:rFonts w:cs="B Nazanin" w:hint="cs"/>
                <w:rtl/>
                <w:lang w:bidi="fa-IR"/>
              </w:rPr>
              <w:t xml:space="preserve"> تعیین حجم مولی جزئی</w:t>
            </w:r>
          </w:p>
        </w:tc>
        <w:tc>
          <w:tcPr>
            <w:tcW w:w="2246" w:type="dxa"/>
          </w:tcPr>
          <w:p w:rsidR="000662A6" w:rsidRPr="000969F3" w:rsidRDefault="00D1559A" w:rsidP="004048E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محاسبه </w:t>
            </w:r>
            <w:r w:rsidR="000662A6" w:rsidRPr="000969F3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ضریب توزیع نرنست </w:t>
            </w:r>
            <w:r w:rsidR="009237C9">
              <w:rPr>
                <w:rFonts w:cs="B Nazanin" w:hint="cs"/>
                <w:rtl/>
                <w:lang w:bidi="fa-IR"/>
              </w:rPr>
              <w:t xml:space="preserve">برای ید بین آب و تولوئن </w:t>
            </w:r>
          </w:p>
        </w:tc>
        <w:tc>
          <w:tcPr>
            <w:tcW w:w="2251" w:type="dxa"/>
          </w:tcPr>
          <w:p w:rsidR="000662A6" w:rsidRPr="000969F3" w:rsidRDefault="00D1559A" w:rsidP="009177F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آب مقطر- تولوئن- ارلن </w:t>
            </w:r>
            <w:r>
              <w:rPr>
                <w:rFonts w:ascii="Arial" w:hAnsi="Arial" w:cs="Arial"/>
                <w:rtl/>
              </w:rPr>
              <w:t>١٠٠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میلی لیتری-قیف دکانتور-شیکر- چسب نشاسته- پیپت </w:t>
            </w:r>
            <w:r>
              <w:rPr>
                <w:rFonts w:ascii="Arial" w:hAnsi="Arial" w:cs="Arial"/>
                <w:rtl/>
              </w:rPr>
              <w:t>٥</w:t>
            </w:r>
            <w:r>
              <w:rPr>
                <w:rFonts w:cs="B Nazanin" w:hint="cs"/>
                <w:rtl/>
              </w:rPr>
              <w:t>و</w:t>
            </w:r>
            <w:r>
              <w:rPr>
                <w:rFonts w:ascii="Arial" w:hAnsi="Arial" w:cs="Arial"/>
                <w:rtl/>
              </w:rPr>
              <w:t>١٠</w:t>
            </w:r>
            <w:r>
              <w:rPr>
                <w:rFonts w:cs="B Nazanin" w:hint="cs"/>
                <w:rtl/>
              </w:rPr>
              <w:t xml:space="preserve"> میلی لیتری، استوانه مدرج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>بورت-تیوسو</w:t>
            </w:r>
            <w:r w:rsidR="00257719">
              <w:rPr>
                <w:rFonts w:cs="B Nazanin" w:hint="cs"/>
                <w:rtl/>
              </w:rPr>
              <w:t xml:space="preserve">لفات سدیم </w:t>
            </w:r>
            <w:r w:rsidR="00257719">
              <w:rPr>
                <w:rFonts w:ascii="Times New Roman" w:hAnsi="Times New Roman" w:cs="Times New Roman" w:hint="cs"/>
                <w:rtl/>
              </w:rPr>
              <w:t>–</w:t>
            </w:r>
            <w:r w:rsidR="00257719">
              <w:rPr>
                <w:rFonts w:cs="B Nazanin" w:hint="cs"/>
                <w:rtl/>
              </w:rPr>
              <w:t xml:space="preserve"> پتاسیم یداید</w:t>
            </w:r>
            <w:r w:rsidR="00F046D5">
              <w:rPr>
                <w:rFonts w:cs="B Nazanin" w:hint="cs"/>
                <w:rtl/>
              </w:rPr>
              <w:t xml:space="preserve"> </w:t>
            </w:r>
            <w:r w:rsidR="00F046D5">
              <w:rPr>
                <w:rFonts w:ascii="Times New Roman" w:hAnsi="Times New Roman" w:cs="Times New Roman" w:hint="cs"/>
                <w:rtl/>
              </w:rPr>
              <w:t>–</w:t>
            </w:r>
            <w:r w:rsidR="00F046D5">
              <w:rPr>
                <w:rFonts w:cs="B Nazanin" w:hint="cs"/>
                <w:rtl/>
              </w:rPr>
              <w:t xml:space="preserve"> پیکنومتر</w:t>
            </w:r>
          </w:p>
        </w:tc>
      </w:tr>
      <w:tr w:rsidR="000662A6" w:rsidTr="000662A6">
        <w:trPr>
          <w:jc w:val="center"/>
        </w:trPr>
        <w:tc>
          <w:tcPr>
            <w:tcW w:w="328" w:type="dxa"/>
          </w:tcPr>
          <w:p w:rsidR="000662A6" w:rsidRPr="003231B3" w:rsidRDefault="000662A6" w:rsidP="000662A6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525" w:type="dxa"/>
          </w:tcPr>
          <w:p w:rsidR="000662A6" w:rsidRPr="000662A6" w:rsidRDefault="000662A6" w:rsidP="000662A6">
            <w:pPr>
              <w:jc w:val="center"/>
              <w:rPr>
                <w:rFonts w:cs="B Nazanin"/>
                <w:lang w:bidi="fa-IR"/>
              </w:rPr>
            </w:pPr>
            <w:r w:rsidRPr="000662A6">
              <w:rPr>
                <w:rFonts w:cs="B Nazanin" w:hint="cs"/>
                <w:rtl/>
                <w:lang w:bidi="fa-IR"/>
              </w:rPr>
              <w:t>تعیین ضریب شکست مایعات و رسم منحنی استاندارد</w:t>
            </w:r>
          </w:p>
        </w:tc>
        <w:tc>
          <w:tcPr>
            <w:tcW w:w="2246" w:type="dxa"/>
          </w:tcPr>
          <w:p w:rsidR="000662A6" w:rsidRDefault="00824394" w:rsidP="004048E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F80F94">
              <w:rPr>
                <w:rFonts w:cs="B Nazanin" w:hint="cs"/>
                <w:rtl/>
                <w:lang w:bidi="fa-IR"/>
              </w:rPr>
              <w:t xml:space="preserve">محاسبه ضریب شکست نور </w:t>
            </w:r>
            <w:r w:rsidR="004048E1">
              <w:rPr>
                <w:rFonts w:cs="B Nazanin" w:hint="cs"/>
                <w:rtl/>
                <w:lang w:bidi="fa-IR"/>
              </w:rPr>
              <w:t xml:space="preserve">وپارامتر بریکس برای محلول </w:t>
            </w:r>
            <w:r w:rsidR="004048E1">
              <w:rPr>
                <w:rFonts w:ascii="Arial" w:hAnsi="Arial" w:cs="Arial"/>
                <w:rtl/>
                <w:lang w:bidi="fa-IR"/>
              </w:rPr>
              <w:t>٢</w:t>
            </w:r>
            <w:r w:rsidR="004048E1">
              <w:rPr>
                <w:rFonts w:cs="B Nazanin" w:hint="cs"/>
                <w:rtl/>
                <w:lang w:bidi="fa-IR"/>
              </w:rPr>
              <w:t>-پروپانولول</w:t>
            </w:r>
          </w:p>
        </w:tc>
        <w:tc>
          <w:tcPr>
            <w:tcW w:w="2251" w:type="dxa"/>
          </w:tcPr>
          <w:p w:rsidR="000662A6" w:rsidRDefault="00890666" w:rsidP="0089066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٢</w:t>
            </w:r>
            <w:r>
              <w:rPr>
                <w:rFonts w:cs="B Nazanin" w:hint="cs"/>
                <w:rtl/>
                <w:lang w:bidi="fa-IR"/>
              </w:rPr>
              <w:t xml:space="preserve">-پروپانولول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رفرکتومتر- بالون حجمی </w:t>
            </w:r>
            <w:r>
              <w:rPr>
                <w:rFonts w:ascii="Arial" w:hAnsi="Arial" w:cs="Arial"/>
                <w:rtl/>
                <w:lang w:bidi="fa-IR"/>
              </w:rPr>
              <w:t>٥٠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ascii="Arial" w:hAnsi="Arial" w:cs="Arial"/>
                <w:rtl/>
                <w:lang w:bidi="fa-IR"/>
              </w:rPr>
              <w:t>١٠</w:t>
            </w:r>
            <w:r>
              <w:rPr>
                <w:rFonts w:cs="B Nazanin" w:hint="cs"/>
                <w:rtl/>
                <w:lang w:bidi="fa-IR"/>
              </w:rPr>
              <w:t xml:space="preserve"> میلی لیتری</w:t>
            </w:r>
          </w:p>
        </w:tc>
      </w:tr>
      <w:tr w:rsidR="000662A6" w:rsidTr="000662A6">
        <w:trPr>
          <w:jc w:val="center"/>
        </w:trPr>
        <w:tc>
          <w:tcPr>
            <w:tcW w:w="328" w:type="dxa"/>
          </w:tcPr>
          <w:p w:rsidR="000662A6" w:rsidRPr="003231B3" w:rsidRDefault="000662A6" w:rsidP="000662A6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525" w:type="dxa"/>
          </w:tcPr>
          <w:p w:rsidR="000662A6" w:rsidRPr="000662A6" w:rsidRDefault="000662A6" w:rsidP="000662A6">
            <w:pPr>
              <w:jc w:val="center"/>
              <w:rPr>
                <w:rFonts w:cs="B Nazanin"/>
                <w:lang w:bidi="fa-IR"/>
              </w:rPr>
            </w:pPr>
            <w:r w:rsidRPr="000662A6">
              <w:rPr>
                <w:rFonts w:cs="B Nazanin" w:hint="cs"/>
                <w:rtl/>
                <w:lang w:bidi="fa-IR"/>
              </w:rPr>
              <w:t>اندازه گیری ثابت تفکیک یک اسید ضعیف بروش پتانسیومتری</w:t>
            </w:r>
          </w:p>
        </w:tc>
        <w:tc>
          <w:tcPr>
            <w:tcW w:w="2246" w:type="dxa"/>
          </w:tcPr>
          <w:p w:rsidR="000662A6" w:rsidRDefault="005C499D" w:rsidP="004048E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تعیین</w:t>
            </w:r>
            <w:r w:rsidRPr="005C499D">
              <w:rPr>
                <w:rFonts w:cs="B Nazanin"/>
                <w:rtl/>
                <w:lang w:bidi="fa-IR"/>
              </w:rPr>
              <w:t xml:space="preserve"> </w:t>
            </w:r>
            <w:r w:rsidRPr="005C499D">
              <w:rPr>
                <w:rFonts w:cs="B Nazanin" w:hint="cs"/>
                <w:rtl/>
                <w:lang w:bidi="fa-IR"/>
              </w:rPr>
              <w:t>ﺛﺎﺑﺖ</w:t>
            </w:r>
            <w:r w:rsidRPr="005C499D">
              <w:rPr>
                <w:rFonts w:cs="B Nazanin"/>
                <w:rtl/>
                <w:lang w:bidi="fa-IR"/>
              </w:rPr>
              <w:t xml:space="preserve"> </w:t>
            </w:r>
            <w:r w:rsidRPr="005C499D">
              <w:rPr>
                <w:rFonts w:cs="B Nazanin" w:hint="cs"/>
                <w:rtl/>
                <w:lang w:bidi="fa-IR"/>
              </w:rPr>
              <w:t>ﺗﻔﮑﯿﮏ</w:t>
            </w:r>
            <w:r w:rsidRPr="005C499D">
              <w:rPr>
                <w:rFonts w:cs="B Nazanin"/>
                <w:rtl/>
                <w:lang w:bidi="fa-IR"/>
              </w:rPr>
              <w:t xml:space="preserve"> ا</w:t>
            </w:r>
            <w:r w:rsidRPr="005C499D">
              <w:rPr>
                <w:rFonts w:cs="B Nazanin" w:hint="cs"/>
                <w:rtl/>
                <w:lang w:bidi="fa-IR"/>
              </w:rPr>
              <w:t>ﺳﯿﺪ</w:t>
            </w:r>
            <w:r w:rsidRPr="005C499D">
              <w:rPr>
                <w:rFonts w:cs="B Nazanin" w:hint="eastAsia"/>
                <w:rtl/>
                <w:lang w:bidi="fa-IR"/>
              </w:rPr>
              <w:t>ي</w:t>
            </w:r>
            <w:r w:rsidRPr="005C499D">
              <w:rPr>
                <w:rFonts w:cs="B Nazanin"/>
                <w:rtl/>
                <w:lang w:bidi="fa-IR"/>
              </w:rPr>
              <w:t xml:space="preserve"> ا</w:t>
            </w:r>
            <w:r w:rsidRPr="005C499D">
              <w:rPr>
                <w:rFonts w:cs="B Nazanin" w:hint="cs"/>
                <w:rtl/>
                <w:lang w:bidi="fa-IR"/>
              </w:rPr>
              <w:t>ﺳﯿﺪ</w:t>
            </w:r>
            <w:r w:rsidRPr="005C499D">
              <w:rPr>
                <w:rFonts w:cs="B Nazanin"/>
                <w:rtl/>
                <w:lang w:bidi="fa-IR"/>
              </w:rPr>
              <w:t xml:space="preserve"> ا</w:t>
            </w:r>
            <w:r w:rsidRPr="005C499D">
              <w:rPr>
                <w:rFonts w:cs="B Nazanin" w:hint="cs"/>
                <w:rtl/>
                <w:lang w:bidi="fa-IR"/>
              </w:rPr>
              <w:t>ﺳﺘﯿﮏ</w:t>
            </w:r>
            <w:r w:rsidRPr="005C499D">
              <w:rPr>
                <w:rFonts w:cs="B Nazanin"/>
                <w:rtl/>
                <w:lang w:bidi="fa-IR"/>
              </w:rPr>
              <w:t xml:space="preserve"> </w:t>
            </w:r>
            <w:r w:rsidRPr="005C499D">
              <w:rPr>
                <w:rFonts w:cs="B Nazanin" w:hint="cs"/>
                <w:rtl/>
                <w:lang w:bidi="fa-IR"/>
              </w:rPr>
              <w:t>ﺑﻪ</w:t>
            </w:r>
            <w:r w:rsidRPr="005C499D">
              <w:rPr>
                <w:rFonts w:cs="B Nazanin"/>
                <w:rtl/>
                <w:lang w:bidi="fa-IR"/>
              </w:rPr>
              <w:t xml:space="preserve"> روش </w:t>
            </w:r>
            <w:r w:rsidRPr="005C499D">
              <w:rPr>
                <w:rFonts w:cs="B Nazanin" w:hint="cs"/>
                <w:rtl/>
                <w:lang w:bidi="fa-IR"/>
              </w:rPr>
              <w:t>ﻫﺪ</w:t>
            </w:r>
            <w:r w:rsidRPr="005C499D">
              <w:rPr>
                <w:rFonts w:cs="B Nazanin" w:hint="eastAsia"/>
                <w:rtl/>
                <w:lang w:bidi="fa-IR"/>
              </w:rPr>
              <w:t>ا</w:t>
            </w:r>
            <w:r w:rsidRPr="005C499D">
              <w:rPr>
                <w:rFonts w:cs="B Nazanin" w:hint="cs"/>
                <w:rtl/>
                <w:lang w:bidi="fa-IR"/>
              </w:rPr>
              <w:t>ﯾﺖ</w:t>
            </w:r>
            <w:r w:rsidRPr="005C499D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سنجی</w:t>
            </w:r>
          </w:p>
        </w:tc>
        <w:tc>
          <w:tcPr>
            <w:tcW w:w="2251" w:type="dxa"/>
          </w:tcPr>
          <w:p w:rsidR="000662A6" w:rsidRDefault="00444B70" w:rsidP="00890666">
            <w:pPr>
              <w:bidi/>
              <w:jc w:val="both"/>
              <w:rPr>
                <w:rFonts w:cs="B Nazanin"/>
                <w:rtl/>
              </w:rPr>
            </w:pPr>
            <w:r w:rsidRPr="00144703">
              <w:rPr>
                <w:rFonts w:cs="B Nazanin"/>
                <w:rtl/>
              </w:rPr>
              <w:t xml:space="preserve">بشر </w:t>
            </w:r>
            <w:r>
              <w:rPr>
                <w:rFonts w:ascii="Arial" w:hAnsi="Arial" w:cs="Arial"/>
                <w:rtl/>
              </w:rPr>
              <w:t>٢٥٠</w:t>
            </w:r>
            <w:r>
              <w:rPr>
                <w:rFonts w:cs="B Nazanin" w:hint="cs"/>
                <w:rtl/>
              </w:rPr>
              <w:t xml:space="preserve"> میلی لیتری</w:t>
            </w:r>
            <w:r>
              <w:rPr>
                <w:rFonts w:ascii="Arial" w:hAnsi="Arial" w:cs="Arial" w:hint="cs"/>
                <w:rtl/>
              </w:rPr>
              <w:t xml:space="preserve">، </w:t>
            </w:r>
            <w:r>
              <w:rPr>
                <w:rFonts w:ascii="Arial" w:hAnsi="Arial" w:cs="Arial"/>
                <w:rtl/>
              </w:rPr>
              <w:t>٢</w:t>
            </w:r>
            <w:r w:rsidRPr="00144703">
              <w:rPr>
                <w:rFonts w:cs="B Nazanin"/>
              </w:rPr>
              <w:t xml:space="preserve"> </w:t>
            </w:r>
            <w:r w:rsidRPr="00144703">
              <w:rPr>
                <w:rFonts w:cs="B Nazanin"/>
                <w:rtl/>
              </w:rPr>
              <w:t>عدد بالن حجم سنج</w:t>
            </w:r>
            <w:r w:rsidRPr="00144703">
              <w:rPr>
                <w:rFonts w:cs="B Nazanin" w:hint="cs"/>
                <w:rtl/>
              </w:rPr>
              <w:t>ی</w:t>
            </w:r>
            <w:r w:rsidRPr="00144703">
              <w:rPr>
                <w:rFonts w:cs="B Nazanin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٢٥</w:t>
            </w:r>
            <w:r w:rsidRPr="00144703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میلی لیتری</w:t>
            </w:r>
            <w:r w:rsidRPr="00144703">
              <w:rPr>
                <w:rFonts w:cs="B Nazanin"/>
                <w:rtl/>
              </w:rPr>
              <w:t xml:space="preserve"> ،</w:t>
            </w:r>
            <w:r w:rsidRPr="00144703">
              <w:rPr>
                <w:rFonts w:cs="B Nazanin"/>
              </w:rPr>
              <w:t xml:space="preserve">  </w:t>
            </w:r>
            <w:r w:rsidRPr="00144703">
              <w:rPr>
                <w:rFonts w:cs="B Nazanin"/>
                <w:rtl/>
              </w:rPr>
              <w:t>الكترودها</w:t>
            </w:r>
            <w:r w:rsidRPr="00144703">
              <w:rPr>
                <w:rFonts w:cs="B Nazanin" w:hint="cs"/>
                <w:rtl/>
              </w:rPr>
              <w:t>ی</w:t>
            </w:r>
            <w:r w:rsidRPr="00144703">
              <w:rPr>
                <w:rFonts w:cs="B Nazanin"/>
                <w:rtl/>
              </w:rPr>
              <w:t xml:space="preserve"> شيشه وكالومل، بورت</w:t>
            </w:r>
            <w:r w:rsidR="00291C1F">
              <w:rPr>
                <w:rFonts w:cs="B Nazanin" w:hint="cs"/>
                <w:rtl/>
                <w:lang w:bidi="fa-IR"/>
              </w:rPr>
              <w:t>،</w:t>
            </w:r>
            <w:r w:rsidRPr="00144703">
              <w:rPr>
                <w:rFonts w:cs="B Nazanin"/>
                <w:rtl/>
              </w:rPr>
              <w:t xml:space="preserve"> محلولها</w:t>
            </w:r>
            <w:r w:rsidRPr="00144703">
              <w:rPr>
                <w:rFonts w:cs="B Nazanin" w:hint="cs"/>
                <w:rtl/>
              </w:rPr>
              <w:t>ی</w:t>
            </w:r>
            <w:r w:rsidRPr="00144703">
              <w:rPr>
                <w:rFonts w:cs="B Nazanin"/>
                <w:rtl/>
              </w:rPr>
              <w:t xml:space="preserve"> بافر ، همزن مغناطيس</w:t>
            </w:r>
            <w:r w:rsidRPr="00144703">
              <w:rPr>
                <w:rFonts w:cs="B Nazanin" w:hint="cs"/>
                <w:rtl/>
              </w:rPr>
              <w:t>ی</w:t>
            </w:r>
            <w:r w:rsidRPr="00144703">
              <w:rPr>
                <w:rFonts w:cs="B Nazanin" w:hint="eastAsia"/>
                <w:rtl/>
              </w:rPr>
              <w:t>،</w:t>
            </w:r>
            <w:r w:rsidRPr="00144703">
              <w:rPr>
                <w:rFonts w:cs="B Nazanin"/>
                <w:rtl/>
              </w:rPr>
              <w:t xml:space="preserve"> ميله همزن مغناطيس</w:t>
            </w:r>
            <w:r w:rsidRPr="00144703">
              <w:rPr>
                <w:rFonts w:cs="B Nazanin" w:hint="cs"/>
                <w:rtl/>
              </w:rPr>
              <w:t>ی</w:t>
            </w:r>
            <w:r w:rsidRPr="00144703">
              <w:rPr>
                <w:rFonts w:cs="B Nazanin" w:hint="eastAsia"/>
                <w:rtl/>
              </w:rPr>
              <w:t>،</w:t>
            </w:r>
            <w:r w:rsidRPr="00144703">
              <w:rPr>
                <w:rFonts w:cs="B Nazanin"/>
                <w:rtl/>
              </w:rPr>
              <w:t xml:space="preserve"> پيپت </w:t>
            </w:r>
            <w:r>
              <w:rPr>
                <w:rFonts w:ascii="Arial" w:hAnsi="Arial" w:cs="Arial"/>
                <w:rtl/>
              </w:rPr>
              <w:t>١٠</w:t>
            </w:r>
            <w:r>
              <w:rPr>
                <w:rFonts w:cs="B Nazanin" w:hint="cs"/>
                <w:rtl/>
              </w:rPr>
              <w:t xml:space="preserve"> میلی لیتری</w:t>
            </w:r>
            <w:r w:rsidRPr="00144703">
              <w:rPr>
                <w:rFonts w:cs="B Nazanin"/>
              </w:rPr>
              <w:t xml:space="preserve"> </w:t>
            </w:r>
            <w:r w:rsidR="00291C1F">
              <w:rPr>
                <w:rFonts w:cs="B Nazanin" w:hint="cs"/>
                <w:rtl/>
              </w:rPr>
              <w:t>،</w:t>
            </w:r>
            <w:r w:rsidR="00291C1F">
              <w:rPr>
                <w:rFonts w:cs="B Nazanin"/>
                <w:rtl/>
              </w:rPr>
              <w:t>ارلن ماير</w:t>
            </w:r>
            <w:r w:rsidR="00291C1F">
              <w:rPr>
                <w:rFonts w:cs="B Nazanin" w:hint="cs"/>
                <w:rtl/>
              </w:rPr>
              <w:t xml:space="preserve">، </w:t>
            </w:r>
            <w:r w:rsidRPr="00144703">
              <w:rPr>
                <w:rFonts w:cs="B Nazanin"/>
                <w:rtl/>
              </w:rPr>
              <w:t>سديم هيدروكسيد</w:t>
            </w:r>
            <w:r>
              <w:rPr>
                <w:rFonts w:ascii="Arial" w:hAnsi="Arial" w:cs="Arial"/>
                <w:rtl/>
              </w:rPr>
              <w:t>٠</w:t>
            </w:r>
            <w:r>
              <w:rPr>
                <w:rFonts w:cs="B Nazanin" w:hint="cs"/>
                <w:rtl/>
              </w:rPr>
              <w:t>.</w:t>
            </w:r>
            <w:r>
              <w:rPr>
                <w:rFonts w:ascii="Arial" w:hAnsi="Arial" w:cs="Arial"/>
                <w:rtl/>
              </w:rPr>
              <w:t>١</w:t>
            </w:r>
            <w:r w:rsidRPr="00144703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مولار، </w:t>
            </w:r>
            <w:r w:rsidR="00291C1F">
              <w:rPr>
                <w:rFonts w:cs="B Nazanin"/>
              </w:rPr>
              <w:t xml:space="preserve"> </w:t>
            </w:r>
            <w:r w:rsidR="00291C1F" w:rsidRPr="00144703">
              <w:rPr>
                <w:rFonts w:cs="B Nazanin"/>
                <w:rtl/>
              </w:rPr>
              <w:t xml:space="preserve">فنل </w:t>
            </w:r>
            <w:r w:rsidRPr="00144703">
              <w:rPr>
                <w:rFonts w:cs="B Nazanin"/>
                <w:rtl/>
              </w:rPr>
              <w:t>فتالئين، استيک اسيد</w:t>
            </w:r>
            <w:r w:rsidRPr="00144703">
              <w:rPr>
                <w:rFonts w:cs="B Nazanin"/>
              </w:rPr>
              <w:t xml:space="preserve"> </w:t>
            </w:r>
          </w:p>
        </w:tc>
      </w:tr>
    </w:tbl>
    <w:p w:rsidR="00964FEC" w:rsidRPr="003231B3" w:rsidRDefault="00964FEC" w:rsidP="000B44AB">
      <w:pPr>
        <w:tabs>
          <w:tab w:val="left" w:pos="8198"/>
        </w:tabs>
        <w:rPr>
          <w:rFonts w:cs="B Nazanin"/>
          <w:rtl/>
          <w:lang w:bidi="fa-IR"/>
        </w:rPr>
      </w:pPr>
    </w:p>
    <w:p w:rsidR="002617C2" w:rsidRDefault="002617C2" w:rsidP="002617C2">
      <w:pPr>
        <w:jc w:val="right"/>
        <w:rPr>
          <w:rtl/>
          <w:lang w:bidi="fa-IR"/>
        </w:rPr>
      </w:pPr>
    </w:p>
    <w:p w:rsidR="002617C2" w:rsidRDefault="002617C2" w:rsidP="002617C2">
      <w:pPr>
        <w:jc w:val="right"/>
        <w:rPr>
          <w:rtl/>
          <w:lang w:bidi="fa-IR"/>
        </w:rPr>
      </w:pPr>
    </w:p>
    <w:p w:rsidR="002617C2" w:rsidRDefault="002617C2" w:rsidP="002617C2">
      <w:pPr>
        <w:jc w:val="right"/>
        <w:rPr>
          <w:rtl/>
          <w:lang w:bidi="fa-IR"/>
        </w:rPr>
      </w:pPr>
    </w:p>
    <w:sectPr w:rsidR="002617C2" w:rsidSect="0044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C2"/>
    <w:rsid w:val="000662A6"/>
    <w:rsid w:val="000969F3"/>
    <w:rsid w:val="000B44AB"/>
    <w:rsid w:val="000C31C6"/>
    <w:rsid w:val="000E6CFB"/>
    <w:rsid w:val="00105E7A"/>
    <w:rsid w:val="00180664"/>
    <w:rsid w:val="001C6786"/>
    <w:rsid w:val="001C73A6"/>
    <w:rsid w:val="00257719"/>
    <w:rsid w:val="002617C2"/>
    <w:rsid w:val="00282A45"/>
    <w:rsid w:val="00291C1F"/>
    <w:rsid w:val="002B2B78"/>
    <w:rsid w:val="003218B7"/>
    <w:rsid w:val="003231B3"/>
    <w:rsid w:val="003904F0"/>
    <w:rsid w:val="003B5526"/>
    <w:rsid w:val="003F5431"/>
    <w:rsid w:val="004048E1"/>
    <w:rsid w:val="00444B70"/>
    <w:rsid w:val="0044510A"/>
    <w:rsid w:val="00451A6C"/>
    <w:rsid w:val="0047751F"/>
    <w:rsid w:val="00491B29"/>
    <w:rsid w:val="004E123D"/>
    <w:rsid w:val="00527D8A"/>
    <w:rsid w:val="00581B17"/>
    <w:rsid w:val="005A57C8"/>
    <w:rsid w:val="005C35BC"/>
    <w:rsid w:val="005C499D"/>
    <w:rsid w:val="005F37E7"/>
    <w:rsid w:val="00660048"/>
    <w:rsid w:val="006F5FC6"/>
    <w:rsid w:val="0070586D"/>
    <w:rsid w:val="00710048"/>
    <w:rsid w:val="007C1375"/>
    <w:rsid w:val="007D13C8"/>
    <w:rsid w:val="008103FD"/>
    <w:rsid w:val="008152F3"/>
    <w:rsid w:val="00824394"/>
    <w:rsid w:val="00890666"/>
    <w:rsid w:val="008D4606"/>
    <w:rsid w:val="009177F2"/>
    <w:rsid w:val="009237C9"/>
    <w:rsid w:val="00964FEC"/>
    <w:rsid w:val="00967B49"/>
    <w:rsid w:val="00A544D9"/>
    <w:rsid w:val="00A56B72"/>
    <w:rsid w:val="00A700DF"/>
    <w:rsid w:val="00A82189"/>
    <w:rsid w:val="00A83296"/>
    <w:rsid w:val="00A95EB3"/>
    <w:rsid w:val="00AC7FE1"/>
    <w:rsid w:val="00BD7AD0"/>
    <w:rsid w:val="00BE18DE"/>
    <w:rsid w:val="00C20108"/>
    <w:rsid w:val="00C50E3B"/>
    <w:rsid w:val="00C74B96"/>
    <w:rsid w:val="00C84E04"/>
    <w:rsid w:val="00CC577A"/>
    <w:rsid w:val="00D027C0"/>
    <w:rsid w:val="00D1559A"/>
    <w:rsid w:val="00D20FD2"/>
    <w:rsid w:val="00D32341"/>
    <w:rsid w:val="00E56D83"/>
    <w:rsid w:val="00E6148A"/>
    <w:rsid w:val="00E923CC"/>
    <w:rsid w:val="00EF1774"/>
    <w:rsid w:val="00F046D5"/>
    <w:rsid w:val="00F67AD0"/>
    <w:rsid w:val="00F8093B"/>
    <w:rsid w:val="00F8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1FFBC-B724-4AFF-AD99-D8939C70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F1774"/>
    <w:rPr>
      <w:color w:val="808080"/>
    </w:rPr>
  </w:style>
  <w:style w:type="character" w:styleId="Strong">
    <w:name w:val="Strong"/>
    <w:basedOn w:val="DefaultParagraphFont"/>
    <w:uiPriority w:val="22"/>
    <w:qFormat/>
    <w:rsid w:val="007C13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9D80-7DA5-4658-8522-EE30B96A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Zahednezhad</dc:creator>
  <cp:lastModifiedBy>MO-AMUZESHI</cp:lastModifiedBy>
  <cp:revision>2</cp:revision>
  <cp:lastPrinted>2019-01-26T21:54:00Z</cp:lastPrinted>
  <dcterms:created xsi:type="dcterms:W3CDTF">2019-02-25T06:29:00Z</dcterms:created>
  <dcterms:modified xsi:type="dcterms:W3CDTF">2019-02-25T06:29:00Z</dcterms:modified>
</cp:coreProperties>
</file>